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E9157" w14:textId="77777777" w:rsidR="00090ADE" w:rsidRPr="001B739A" w:rsidRDefault="00EE5669" w:rsidP="00EE5669">
      <w:pPr>
        <w:jc w:val="center"/>
        <w:rPr>
          <w:b/>
          <w:sz w:val="36"/>
        </w:rPr>
      </w:pPr>
      <w:r w:rsidRPr="00EE5669">
        <w:rPr>
          <w:b/>
          <w:sz w:val="36"/>
        </w:rPr>
        <w:t xml:space="preserve">Disclaimer </w:t>
      </w:r>
      <w:r w:rsidR="00591AFD">
        <w:rPr>
          <w:b/>
          <w:sz w:val="36"/>
        </w:rPr>
        <w:t>to be added to the</w:t>
      </w:r>
      <w:r w:rsidRPr="00EE5669">
        <w:rPr>
          <w:b/>
          <w:sz w:val="36"/>
        </w:rPr>
        <w:t xml:space="preserve"> attendance lists at </w:t>
      </w:r>
      <w:r w:rsidR="00C5708F">
        <w:rPr>
          <w:b/>
          <w:sz w:val="36"/>
        </w:rPr>
        <w:t xml:space="preserve">the </w:t>
      </w:r>
      <w:r w:rsidRPr="00EE5669">
        <w:rPr>
          <w:b/>
          <w:sz w:val="36"/>
        </w:rPr>
        <w:t xml:space="preserve">events organized by the </w:t>
      </w:r>
      <w:r w:rsidRPr="001B739A">
        <w:rPr>
          <w:b/>
          <w:sz w:val="36"/>
        </w:rPr>
        <w:t xml:space="preserve">bodies of the Interreg </w:t>
      </w:r>
      <w:r w:rsidR="00635C34">
        <w:rPr>
          <w:b/>
          <w:sz w:val="36"/>
        </w:rPr>
        <w:t>IPA CBC</w:t>
      </w:r>
      <w:r w:rsidRPr="001B739A">
        <w:rPr>
          <w:b/>
          <w:sz w:val="36"/>
        </w:rPr>
        <w:t xml:space="preserve"> RO-</w:t>
      </w:r>
      <w:r w:rsidR="00635C34">
        <w:rPr>
          <w:b/>
          <w:sz w:val="36"/>
        </w:rPr>
        <w:t>RS</w:t>
      </w:r>
      <w:r w:rsidRPr="001B739A">
        <w:rPr>
          <w:b/>
          <w:sz w:val="36"/>
        </w:rPr>
        <w:t xml:space="preserve"> programme</w:t>
      </w:r>
    </w:p>
    <w:p w14:paraId="6E3A9636" w14:textId="77777777" w:rsidR="00EE5669" w:rsidRPr="00356463" w:rsidRDefault="00EE5669" w:rsidP="00EE5669">
      <w:pPr>
        <w:rPr>
          <w:b/>
          <w:color w:val="000000" w:themeColor="text1"/>
          <w:sz w:val="36"/>
        </w:rPr>
      </w:pPr>
    </w:p>
    <w:p w14:paraId="58A18D20" w14:textId="77777777" w:rsidR="001B739A" w:rsidRPr="00356463" w:rsidRDefault="001B739A" w:rsidP="001B739A">
      <w:pPr>
        <w:pStyle w:val="ListParagraph"/>
        <w:autoSpaceDE w:val="0"/>
        <w:autoSpaceDN w:val="0"/>
        <w:adjustRightInd w:val="0"/>
        <w:spacing w:after="120" w:line="240" w:lineRule="auto"/>
        <w:ind w:left="0"/>
        <w:jc w:val="both"/>
        <w:rPr>
          <w:rFonts w:ascii="Trebuchet MS" w:hAnsi="Trebuchet MS"/>
          <w:bCs/>
          <w:color w:val="000000" w:themeColor="text1"/>
          <w:lang w:val="ro-RO"/>
        </w:rPr>
      </w:pPr>
      <w:r w:rsidRPr="00356463">
        <w:rPr>
          <w:rFonts w:ascii="Trebuchet MS" w:hAnsi="Trebuchet MS"/>
          <w:bCs/>
          <w:color w:val="000000" w:themeColor="text1"/>
          <w:lang w:val="ro-RO"/>
        </w:rPr>
        <w:t xml:space="preserve">Please note that by signing this form you allow the Interreg </w:t>
      </w:r>
      <w:r w:rsidR="00635C34">
        <w:rPr>
          <w:rFonts w:ascii="Trebuchet MS" w:hAnsi="Trebuchet MS"/>
          <w:bCs/>
          <w:color w:val="000000" w:themeColor="text1"/>
          <w:lang w:val="ro-RO"/>
        </w:rPr>
        <w:t>IPA CBC</w:t>
      </w:r>
      <w:r w:rsidRPr="00356463">
        <w:rPr>
          <w:rFonts w:ascii="Trebuchet MS" w:hAnsi="Trebuchet MS"/>
          <w:bCs/>
          <w:color w:val="000000" w:themeColor="text1"/>
          <w:lang w:val="ro-RO"/>
        </w:rPr>
        <w:t xml:space="preserve"> RO-</w:t>
      </w:r>
      <w:r w:rsidR="00635C34">
        <w:rPr>
          <w:rFonts w:ascii="Trebuchet MS" w:hAnsi="Trebuchet MS"/>
          <w:bCs/>
          <w:color w:val="000000" w:themeColor="text1"/>
          <w:lang w:val="ro-RO"/>
        </w:rPr>
        <w:t>RS</w:t>
      </w:r>
      <w:r w:rsidRPr="00356463">
        <w:rPr>
          <w:rFonts w:ascii="Trebuchet MS" w:hAnsi="Trebuchet MS"/>
          <w:bCs/>
          <w:color w:val="000000" w:themeColor="text1"/>
          <w:lang w:val="ro-RO"/>
        </w:rPr>
        <w:t xml:space="preserve"> programme to process your personal data.</w:t>
      </w:r>
      <w:r w:rsidR="006C1B0E">
        <w:rPr>
          <w:rFonts w:ascii="Trebuchet MS" w:hAnsi="Trebuchet MS"/>
          <w:bCs/>
          <w:color w:val="000000" w:themeColor="text1"/>
          <w:lang w:val="ro-RO"/>
        </w:rPr>
        <w:t xml:space="preserve"> Furthermore, the photographs and/or videos taken during the event can be used on social media, on the programme’s website and for the programme’s communication and information </w:t>
      </w:r>
      <w:r w:rsidR="00790F4E">
        <w:rPr>
          <w:rFonts w:ascii="Trebuchet MS" w:hAnsi="Trebuchet MS"/>
          <w:bCs/>
          <w:color w:val="000000" w:themeColor="text1"/>
          <w:lang w:val="ro-RO"/>
        </w:rPr>
        <w:t>activities</w:t>
      </w:r>
      <w:r w:rsidR="006C1B0E">
        <w:rPr>
          <w:rFonts w:ascii="Trebuchet MS" w:hAnsi="Trebuchet MS"/>
          <w:bCs/>
          <w:color w:val="000000" w:themeColor="text1"/>
          <w:lang w:val="ro-RO"/>
        </w:rPr>
        <w:t>.</w:t>
      </w:r>
    </w:p>
    <w:p w14:paraId="48AFFA0A" w14:textId="77777777" w:rsidR="001B739A" w:rsidRPr="00356463" w:rsidRDefault="001B739A" w:rsidP="001B739A">
      <w:pPr>
        <w:pStyle w:val="ListParagraph"/>
        <w:autoSpaceDE w:val="0"/>
        <w:autoSpaceDN w:val="0"/>
        <w:adjustRightInd w:val="0"/>
        <w:spacing w:after="120" w:line="240" w:lineRule="auto"/>
        <w:ind w:left="0"/>
        <w:jc w:val="both"/>
        <w:rPr>
          <w:rFonts w:ascii="Trebuchet MS" w:hAnsi="Trebuchet MS"/>
          <w:bCs/>
          <w:color w:val="000000" w:themeColor="text1"/>
          <w:lang w:val="ro-RO"/>
        </w:rPr>
      </w:pPr>
    </w:p>
    <w:p w14:paraId="22181D50" w14:textId="77777777" w:rsidR="001B739A" w:rsidRPr="00356463" w:rsidRDefault="001B739A" w:rsidP="001B739A">
      <w:pPr>
        <w:pStyle w:val="ListParagraph"/>
        <w:autoSpaceDE w:val="0"/>
        <w:autoSpaceDN w:val="0"/>
        <w:adjustRightInd w:val="0"/>
        <w:spacing w:after="120" w:line="240" w:lineRule="auto"/>
        <w:ind w:left="0"/>
        <w:jc w:val="both"/>
        <w:rPr>
          <w:rFonts w:ascii="Trebuchet MS" w:hAnsi="Trebuchet MS"/>
          <w:bCs/>
          <w:color w:val="000000" w:themeColor="text1"/>
        </w:rPr>
      </w:pPr>
      <w:r w:rsidRPr="00356463">
        <w:rPr>
          <w:rFonts w:ascii="Trebuchet MS" w:hAnsi="Trebuchet MS"/>
          <w:bCs/>
          <w:color w:val="000000" w:themeColor="text1"/>
        </w:rPr>
        <w:t>Personal Data collection, processing and storage shall be performed according to the provisions of the Regulation No 679/2016 for the purpose of projects’ implementation and monitoring, fulfilment of their objectives, as well as</w:t>
      </w:r>
      <w:r w:rsidR="00414C9C" w:rsidRPr="00356463">
        <w:rPr>
          <w:rFonts w:ascii="Trebuchet MS" w:hAnsi="Trebuchet MS"/>
          <w:bCs/>
          <w:color w:val="000000" w:themeColor="text1"/>
        </w:rPr>
        <w:t xml:space="preserve"> archiving and statistical purpose, by taking all technical and organisational measures necessary in order to ensure the integrity and confidentiality of personal data.</w:t>
      </w:r>
    </w:p>
    <w:p w14:paraId="12294B13" w14:textId="1603EAE1" w:rsidR="001B739A" w:rsidRPr="00356463" w:rsidRDefault="001B739A" w:rsidP="001B739A">
      <w:pPr>
        <w:spacing w:before="240" w:after="120"/>
        <w:jc w:val="both"/>
        <w:rPr>
          <w:rFonts w:ascii="Trebuchet MS" w:hAnsi="Trebuchet MS"/>
          <w:bCs/>
          <w:color w:val="000000" w:themeColor="text1"/>
          <w:lang w:val="ro-RO"/>
        </w:rPr>
      </w:pPr>
      <w:r w:rsidRPr="00356463">
        <w:rPr>
          <w:rFonts w:ascii="Trebuchet MS" w:hAnsi="Trebuchet MS"/>
          <w:bCs/>
          <w:color w:val="000000" w:themeColor="text1"/>
          <w:lang w:val="ro-RO"/>
        </w:rPr>
        <w:t>Any personal data will be processed solely for the purposes of the performance, management and monitoring of the projects by the M</w:t>
      </w:r>
      <w:r w:rsidR="008E7361">
        <w:rPr>
          <w:rFonts w:ascii="Trebuchet MS" w:hAnsi="Trebuchet MS"/>
          <w:bCs/>
          <w:color w:val="000000" w:themeColor="text1"/>
          <w:lang w:val="ro-RO"/>
        </w:rPr>
        <w:t xml:space="preserve">anaging </w:t>
      </w:r>
      <w:r w:rsidRPr="00356463">
        <w:rPr>
          <w:rFonts w:ascii="Trebuchet MS" w:hAnsi="Trebuchet MS"/>
          <w:bCs/>
          <w:color w:val="000000" w:themeColor="text1"/>
          <w:lang w:val="ro-RO"/>
        </w:rPr>
        <w:t>A</w:t>
      </w:r>
      <w:r w:rsidR="008E7361">
        <w:rPr>
          <w:rFonts w:ascii="Trebuchet MS" w:hAnsi="Trebuchet MS"/>
          <w:bCs/>
          <w:color w:val="000000" w:themeColor="text1"/>
          <w:lang w:val="ro-RO"/>
        </w:rPr>
        <w:t>uthority</w:t>
      </w:r>
      <w:bookmarkStart w:id="0" w:name="_GoBack"/>
      <w:bookmarkEnd w:id="0"/>
      <w:r w:rsidRPr="00356463">
        <w:rPr>
          <w:rFonts w:ascii="Trebuchet MS" w:hAnsi="Trebuchet MS"/>
          <w:bCs/>
          <w:color w:val="000000" w:themeColor="text1"/>
          <w:lang w:val="ro-RO"/>
        </w:rPr>
        <w:t xml:space="preserve"> and may also be passed to the bodies in charge with monitoring or inspection tasks according to Article 75 of the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or any bodies/entities authorised by the MA.</w:t>
      </w:r>
    </w:p>
    <w:p w14:paraId="5531D68B" w14:textId="082B5286" w:rsidR="00EE5669" w:rsidRPr="008A0318" w:rsidRDefault="008A0318" w:rsidP="00EE5669">
      <w:pPr>
        <w:rPr>
          <w:rFonts w:ascii="Trebuchet MS" w:hAnsi="Trebuchet MS"/>
          <w:bCs/>
          <w:color w:val="000000" w:themeColor="text1"/>
          <w:lang w:val="ro-RO"/>
        </w:rPr>
      </w:pPr>
      <w:r w:rsidRPr="008A0318">
        <w:rPr>
          <w:rFonts w:ascii="Trebuchet MS" w:hAnsi="Trebuchet MS"/>
          <w:bCs/>
          <w:color w:val="000000" w:themeColor="text1"/>
          <w:lang w:val="ro-RO"/>
        </w:rPr>
        <w:t xml:space="preserve">More information regarding the rights of individuals regarding the processing of personal data could be found on the programme site : </w:t>
      </w:r>
      <w:hyperlink r:id="rId6" w:history="1">
        <w:r w:rsidRPr="00F2184C">
          <w:rPr>
            <w:rStyle w:val="Hyperlink"/>
            <w:rFonts w:ascii="Trebuchet MS" w:hAnsi="Trebuchet MS"/>
            <w:bCs/>
            <w:lang w:val="ro-RO"/>
          </w:rPr>
          <w:t>www.romania-serbia.net</w:t>
        </w:r>
      </w:hyperlink>
      <w:r>
        <w:rPr>
          <w:rFonts w:ascii="Trebuchet MS" w:hAnsi="Trebuchet MS"/>
          <w:bCs/>
          <w:color w:val="000000" w:themeColor="text1"/>
          <w:lang w:val="ro-RO"/>
        </w:rPr>
        <w:t>, Section Transpar</w:t>
      </w:r>
      <w:r w:rsidR="008E7361">
        <w:rPr>
          <w:rFonts w:ascii="Trebuchet MS" w:hAnsi="Trebuchet MS"/>
          <w:bCs/>
          <w:color w:val="000000" w:themeColor="text1"/>
          <w:lang w:val="ro-RO"/>
        </w:rPr>
        <w:t>e</w:t>
      </w:r>
      <w:r>
        <w:rPr>
          <w:rFonts w:ascii="Trebuchet MS" w:hAnsi="Trebuchet MS"/>
          <w:bCs/>
          <w:color w:val="000000" w:themeColor="text1"/>
          <w:lang w:val="ro-RO"/>
        </w:rPr>
        <w:t>ncy</w:t>
      </w:r>
      <w:r w:rsidR="008E7361">
        <w:rPr>
          <w:rFonts w:ascii="Trebuchet MS" w:hAnsi="Trebuchet MS"/>
          <w:bCs/>
          <w:color w:val="000000" w:themeColor="text1"/>
          <w:lang w:val="ro-RO"/>
        </w:rPr>
        <w:t>, Subsection Personal Data Protection</w:t>
      </w:r>
      <w:r>
        <w:rPr>
          <w:rFonts w:ascii="Trebuchet MS" w:hAnsi="Trebuchet MS"/>
          <w:bCs/>
          <w:color w:val="000000" w:themeColor="text1"/>
          <w:lang w:val="ro-RO"/>
        </w:rPr>
        <w:t>.</w:t>
      </w:r>
    </w:p>
    <w:sectPr w:rsidR="00EE5669" w:rsidRPr="008A03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5EBE2" w14:textId="77777777" w:rsidR="00635C34" w:rsidRDefault="00635C34" w:rsidP="00635C34">
      <w:pPr>
        <w:spacing w:after="0" w:line="240" w:lineRule="auto"/>
      </w:pPr>
      <w:r>
        <w:separator/>
      </w:r>
    </w:p>
  </w:endnote>
  <w:endnote w:type="continuationSeparator" w:id="0">
    <w:p w14:paraId="3F256A86" w14:textId="77777777" w:rsidR="00635C34" w:rsidRDefault="00635C34" w:rsidP="0063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E7ABE" w14:textId="77777777" w:rsidR="00635C34" w:rsidRDefault="00635C34" w:rsidP="00635C34">
      <w:pPr>
        <w:spacing w:after="0" w:line="240" w:lineRule="auto"/>
      </w:pPr>
      <w:r>
        <w:separator/>
      </w:r>
    </w:p>
  </w:footnote>
  <w:footnote w:type="continuationSeparator" w:id="0">
    <w:p w14:paraId="4712799C" w14:textId="77777777" w:rsidR="00635C34" w:rsidRDefault="00635C34" w:rsidP="00635C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669"/>
    <w:rsid w:val="000747E5"/>
    <w:rsid w:val="001B739A"/>
    <w:rsid w:val="00356463"/>
    <w:rsid w:val="00414C9C"/>
    <w:rsid w:val="00591AFD"/>
    <w:rsid w:val="005E5F45"/>
    <w:rsid w:val="005F4336"/>
    <w:rsid w:val="00635C34"/>
    <w:rsid w:val="006C1B0E"/>
    <w:rsid w:val="00790F4E"/>
    <w:rsid w:val="008A0318"/>
    <w:rsid w:val="008E7361"/>
    <w:rsid w:val="00C53B3C"/>
    <w:rsid w:val="00C5708F"/>
    <w:rsid w:val="00EE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4C77"/>
  <w15:chartTrackingRefBased/>
  <w15:docId w15:val="{27578389-4494-48BF-A655-F110C3A3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739A"/>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1B739A"/>
    <w:rPr>
      <w:rFonts w:ascii="Calibri" w:eastAsia="Calibri" w:hAnsi="Calibri" w:cs="Times New Roman"/>
    </w:rPr>
  </w:style>
  <w:style w:type="paragraph" w:styleId="BalloonText">
    <w:name w:val="Balloon Text"/>
    <w:basedOn w:val="Normal"/>
    <w:link w:val="BalloonTextChar"/>
    <w:uiPriority w:val="99"/>
    <w:semiHidden/>
    <w:unhideWhenUsed/>
    <w:rsid w:val="00356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463"/>
    <w:rPr>
      <w:rFonts w:ascii="Segoe UI" w:hAnsi="Segoe UI" w:cs="Segoe UI"/>
      <w:sz w:val="18"/>
      <w:szCs w:val="18"/>
    </w:rPr>
  </w:style>
  <w:style w:type="paragraph" w:styleId="Header">
    <w:name w:val="header"/>
    <w:basedOn w:val="Normal"/>
    <w:link w:val="HeaderChar"/>
    <w:uiPriority w:val="99"/>
    <w:unhideWhenUsed/>
    <w:rsid w:val="00635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C34"/>
  </w:style>
  <w:style w:type="paragraph" w:styleId="Footer">
    <w:name w:val="footer"/>
    <w:basedOn w:val="Normal"/>
    <w:link w:val="FooterChar"/>
    <w:uiPriority w:val="99"/>
    <w:unhideWhenUsed/>
    <w:rsid w:val="00635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C34"/>
  </w:style>
  <w:style w:type="character" w:styleId="Hyperlink">
    <w:name w:val="Hyperlink"/>
    <w:basedOn w:val="DefaultParagraphFont"/>
    <w:uiPriority w:val="99"/>
    <w:unhideWhenUsed/>
    <w:rsid w:val="008A0318"/>
    <w:rPr>
      <w:color w:val="0563C1" w:themeColor="hyperlink"/>
      <w:u w:val="single"/>
    </w:rPr>
  </w:style>
  <w:style w:type="character" w:styleId="UnresolvedMention">
    <w:name w:val="Unresolved Mention"/>
    <w:basedOn w:val="DefaultParagraphFont"/>
    <w:uiPriority w:val="99"/>
    <w:semiHidden/>
    <w:unhideWhenUsed/>
    <w:rsid w:val="008A0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mania-serbia.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Dinu</dc:creator>
  <cp:keywords/>
  <dc:description/>
  <cp:lastModifiedBy>Petre Rusescu</cp:lastModifiedBy>
  <cp:revision>5</cp:revision>
  <cp:lastPrinted>2018-11-12T09:15:00Z</cp:lastPrinted>
  <dcterms:created xsi:type="dcterms:W3CDTF">2019-08-23T10:55:00Z</dcterms:created>
  <dcterms:modified xsi:type="dcterms:W3CDTF">2019-08-26T06:10:00Z</dcterms:modified>
</cp:coreProperties>
</file>